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proofErr w:type="spellStart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Shri</w:t>
      </w:r>
      <w:proofErr w:type="spellEnd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</w:t>
      </w:r>
      <w:proofErr w:type="spellStart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Ramdeobaba</w:t>
      </w:r>
      <w:proofErr w:type="spellEnd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College of Engineering &amp; Management, Nagpur Teaching Scheme &amp;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Syllabus for Semester VI, B. E. (Computer Science &amp; Engineering)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Course </w:t>
      </w:r>
      <w:proofErr w:type="gramStart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Code :</w:t>
      </w:r>
      <w:proofErr w:type="gramEnd"/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CST320 </w:t>
      </w:r>
      <w:r w:rsidR="001B0511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                                                </w:t>
      </w: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Course : Advanced Data Structures</w:t>
      </w:r>
    </w:p>
    <w:p w:rsidR="001337A8" w:rsidRPr="00675C78" w:rsidRDefault="001B0511" w:rsidP="001B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        </w:t>
      </w:r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L</w:t>
      </w:r>
      <w:proofErr w:type="gramStart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:4</w:t>
      </w:r>
      <w:proofErr w:type="gramEnd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</w:t>
      </w:r>
      <w:proofErr w:type="spellStart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Hrs,T</w:t>
      </w:r>
      <w:proofErr w:type="spellEnd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: 1 </w:t>
      </w:r>
      <w:proofErr w:type="spellStart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Hr,P</w:t>
      </w:r>
      <w:proofErr w:type="spellEnd"/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: 0 Hrs, Per Week</w:t>
      </w:r>
      <w:r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                            </w:t>
      </w:r>
      <w:r w:rsidR="001337A8"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Total Credits : 09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Course Outcomes: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On successful completion of the course, students will be able to: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1. Understand implementation of symbol table using hashing techniques.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2. Develop and analyze algorithms for red-black trees, B-trees and Splay trees.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3. Develop algorithms for text processing applications.</w:t>
      </w:r>
    </w:p>
    <w:p w:rsidR="001337A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4. Identity suitable data structures and develop algorithms for computational geometry problems.</w:t>
      </w:r>
    </w:p>
    <w:p w:rsidR="00675C78" w:rsidRPr="00675C78" w:rsidRDefault="001875DB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>
        <w:rPr>
          <w:rFonts w:ascii="Times New Roman" w:hAnsi="Times New Roman" w:cs="Times New Roman"/>
          <w:noProof/>
          <w:color w:val="3833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66675</wp:posOffset>
                </wp:positionV>
                <wp:extent cx="62484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5.25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hr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MuLeZGC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"/>
            </w:pict>
          </mc:Fallback>
        </mc:AlternateConten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Syllabus</w:t>
      </w:r>
    </w:p>
    <w:p w:rsidR="001337A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Unit-I</w:t>
      </w:r>
    </w:p>
    <w:p w:rsidR="003B474A" w:rsidRPr="00675C78" w:rsidRDefault="003B474A" w:rsidP="003B47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Hashing: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Review of Hashing, Hash Function, Collision Resolution Techniques in Hashing, Separate Chaining, Open Addressing, </w:t>
      </w:r>
      <w:r>
        <w:rPr>
          <w:rFonts w:ascii="Times New Roman" w:hAnsi="Times New Roman" w:cs="Times New Roman"/>
          <w:color w:val="383336"/>
          <w:sz w:val="24"/>
          <w:szCs w:val="24"/>
        </w:rPr>
        <w:t xml:space="preserve">Analysis of Open and Closed Hashing,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Rehashing,</w:t>
      </w:r>
      <w:r>
        <w:rPr>
          <w:rFonts w:ascii="Times New Roman" w:hAnsi="Times New Roman" w:cs="Times New Roman"/>
          <w:color w:val="383336"/>
          <w:sz w:val="24"/>
          <w:szCs w:val="24"/>
        </w:rPr>
        <w:t xml:space="preserve"> </w:t>
      </w:r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 xml:space="preserve">Hash Tables with Worst-Case </w:t>
      </w:r>
      <w:proofErr w:type="gramStart"/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O(</w:t>
      </w:r>
      <w:proofErr w:type="gramEnd"/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1) Access: Perfect Hashing,</w:t>
      </w:r>
      <w:r w:rsidRPr="0071541A">
        <w:rPr>
          <w:highlight w:val="yellow"/>
        </w:rPr>
        <w:t xml:space="preserve"> </w:t>
      </w:r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Cuckoo Hashing, Hopscotch Hashing</w:t>
      </w:r>
      <w:r w:rsidR="0071541A">
        <w:rPr>
          <w:rFonts w:ascii="Times New Roman" w:hAnsi="Times New Roman" w:cs="Times New Roman"/>
          <w:color w:val="383336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383336"/>
          <w:sz w:val="24"/>
          <w:szCs w:val="24"/>
        </w:rPr>
        <w:t>Extendible Hashing.</w:t>
      </w:r>
      <w:proofErr w:type="gramEnd"/>
    </w:p>
    <w:p w:rsidR="003B474A" w:rsidRPr="00675C78" w:rsidRDefault="003B474A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Unit-II</w:t>
      </w:r>
    </w:p>
    <w:p w:rsidR="001337A8" w:rsidRDefault="001337A8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Red Black Trees: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Height of a Red Black Tree, Red Black Trees Bottom-Up Insertion, Top-Down Red Black Trees, Top-Down Deletion in Red Black Trees, Analysis of Operations.</w:t>
      </w:r>
    </w:p>
    <w:p w:rsidR="00023A90" w:rsidRPr="00675C78" w:rsidRDefault="00023A90" w:rsidP="00023A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Splay Trees: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Splaying, Search and Update Operations on Splay Trees, Amortized Analysis of Splaying.</w:t>
      </w:r>
    </w:p>
    <w:p w:rsidR="00023A90" w:rsidRPr="00675C78" w:rsidRDefault="00023A90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</w:p>
    <w:p w:rsidR="00023A90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Unit-III</w:t>
      </w:r>
    </w:p>
    <w:p w:rsidR="001337A8" w:rsidRDefault="001337A8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B-Trees: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Advantage of B- trees over BSTs, Height of B-Tree, Search and Update Operations on </w:t>
      </w:r>
      <w:r w:rsidR="00FD08F0">
        <w:rPr>
          <w:rFonts w:ascii="Times New Roman" w:hAnsi="Times New Roman" w:cs="Times New Roman"/>
          <w:color w:val="383336"/>
          <w:sz w:val="24"/>
          <w:szCs w:val="24"/>
        </w:rPr>
        <w:t>B-Trees, Analysis of Operations, Introduction to B+ Trees</w:t>
      </w:r>
    </w:p>
    <w:p w:rsidR="00C33CA2" w:rsidRDefault="00A0264C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71541A">
        <w:rPr>
          <w:rFonts w:ascii="Times New Roman" w:hAnsi="Times New Roman" w:cs="Times New Roman"/>
          <w:b/>
          <w:color w:val="383336"/>
          <w:sz w:val="24"/>
          <w:szCs w:val="24"/>
          <w:highlight w:val="yellow"/>
        </w:rPr>
        <w:t xml:space="preserve">Garbage Collection: </w:t>
      </w:r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Review, Challenges, Recent Trends, Memory Management Interface,</w:t>
      </w:r>
      <w:r w:rsidRPr="0071541A">
        <w:rPr>
          <w:rFonts w:ascii="Times New Roman" w:hAnsi="Times New Roman" w:cs="Times New Roman"/>
          <w:b/>
          <w:color w:val="383336"/>
          <w:sz w:val="24"/>
          <w:szCs w:val="24"/>
          <w:highlight w:val="yellow"/>
        </w:rPr>
        <w:t xml:space="preserve"> </w:t>
      </w:r>
      <w:proofErr w:type="gramStart"/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Mark</w:t>
      </w:r>
      <w:proofErr w:type="gramEnd"/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-and-Sweep: Garbage Collection Algorithm</w:t>
      </w:r>
      <w:r w:rsidR="00461EB4"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, Garbage Collection in Java</w:t>
      </w:r>
    </w:p>
    <w:p w:rsidR="00C33CA2" w:rsidRPr="00675C78" w:rsidRDefault="00C33CA2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Unit-IV</w:t>
      </w:r>
      <w:bookmarkStart w:id="0" w:name="_GoBack"/>
      <w:bookmarkEnd w:id="0"/>
    </w:p>
    <w:p w:rsidR="001337A8" w:rsidRDefault="001337A8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Text Processing: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Sting Operations, Brute-Force Pattern Matching, Boyer-Moore Algorithm,</w:t>
      </w:r>
      <w:r w:rsidR="00C326DA">
        <w:rPr>
          <w:rFonts w:ascii="Times New Roman" w:hAnsi="Times New Roman" w:cs="Times New Roman"/>
          <w:color w:val="383336"/>
          <w:sz w:val="24"/>
          <w:szCs w:val="24"/>
        </w:rPr>
        <w:t xml:space="preserve"> </w:t>
      </w:r>
      <w:r w:rsidR="00C326DA"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Rabin-Karp Algorithm, String Matching with Finite Automata,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 Th</w:t>
      </w:r>
      <w:r w:rsidR="005A09EE">
        <w:rPr>
          <w:rFonts w:ascii="Times New Roman" w:hAnsi="Times New Roman" w:cs="Times New Roman"/>
          <w:color w:val="383336"/>
          <w:sz w:val="24"/>
          <w:szCs w:val="24"/>
        </w:rPr>
        <w:t xml:space="preserve">e Knuth-Morris-Pratt Algorithm, </w:t>
      </w:r>
      <w:r w:rsidR="00A0264C">
        <w:rPr>
          <w:rFonts w:ascii="Times New Roman" w:hAnsi="Times New Roman" w:cs="Times New Roman"/>
          <w:color w:val="383336"/>
          <w:sz w:val="24"/>
          <w:szCs w:val="24"/>
        </w:rPr>
        <w:t xml:space="preserve">Multiple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Longest Common Subsequence Problem (</w:t>
      </w:r>
      <w:r w:rsidR="00A0264C">
        <w:rPr>
          <w:rFonts w:ascii="Times New Roman" w:hAnsi="Times New Roman" w:cs="Times New Roman"/>
          <w:color w:val="383336"/>
          <w:sz w:val="24"/>
          <w:szCs w:val="24"/>
        </w:rPr>
        <w:t xml:space="preserve">MLCS) </w:t>
      </w:r>
    </w:p>
    <w:p w:rsidR="00A0264C" w:rsidRPr="00675C78" w:rsidRDefault="00A0264C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Unit-V</w:t>
      </w:r>
    </w:p>
    <w:p w:rsidR="003C04DC" w:rsidRDefault="001337A8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 xml:space="preserve">Computational Geometry: </w:t>
      </w:r>
      <w:r w:rsidRPr="00675C78">
        <w:rPr>
          <w:rFonts w:ascii="Times New Roman" w:hAnsi="Times New Roman" w:cs="Times New Roman"/>
          <w:color w:val="383336"/>
          <w:sz w:val="24"/>
          <w:szCs w:val="24"/>
        </w:rPr>
        <w:t>One Dimensional Range Searching, Two Dimensional Range Searching, Constructing a Priority Search Tree, Searching a Priority Search Tree, Priority Ran</w:t>
      </w:r>
      <w:r w:rsidR="0056224F">
        <w:rPr>
          <w:rFonts w:ascii="Times New Roman" w:hAnsi="Times New Roman" w:cs="Times New Roman"/>
          <w:color w:val="383336"/>
          <w:sz w:val="24"/>
          <w:szCs w:val="24"/>
        </w:rPr>
        <w:t>ge Trees, Quad-trees, k-D Trees, Applications.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Unit-VI</w:t>
      </w:r>
    </w:p>
    <w:p w:rsidR="00076228" w:rsidRPr="00076228" w:rsidRDefault="005A09EE" w:rsidP="00675C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83336"/>
          <w:sz w:val="24"/>
          <w:szCs w:val="24"/>
        </w:rPr>
      </w:pPr>
      <w:r w:rsidRPr="005A09EE">
        <w:rPr>
          <w:rFonts w:ascii="Times New Roman" w:hAnsi="Times New Roman" w:cs="Times New Roman"/>
          <w:b/>
          <w:color w:val="383336"/>
          <w:sz w:val="24"/>
          <w:szCs w:val="24"/>
        </w:rPr>
        <w:t>Randomized</w:t>
      </w:r>
      <w:r w:rsidR="001337A8" w:rsidRPr="005A09EE">
        <w:rPr>
          <w:rFonts w:ascii="Times New Roman" w:hAnsi="Times New Roman" w:cs="Times New Roman"/>
          <w:b/>
          <w:color w:val="383336"/>
          <w:sz w:val="24"/>
          <w:szCs w:val="24"/>
        </w:rPr>
        <w:t xml:space="preserve"> Algorithms</w:t>
      </w:r>
      <w:r>
        <w:rPr>
          <w:rFonts w:ascii="Times New Roman" w:hAnsi="Times New Roman" w:cs="Times New Roman"/>
          <w:color w:val="383336"/>
          <w:sz w:val="24"/>
          <w:szCs w:val="24"/>
        </w:rPr>
        <w:t xml:space="preserve">: </w:t>
      </w:r>
      <w:r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 xml:space="preserve">Need for Randomized Algorithms, Approaches, Randomized Quicksort, </w:t>
      </w:r>
      <w:proofErr w:type="spellStart"/>
      <w:r w:rsidR="00076228"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>Primality</w:t>
      </w:r>
      <w:proofErr w:type="spellEnd"/>
      <w:r w:rsidR="00076228" w:rsidRPr="0071541A">
        <w:rPr>
          <w:rFonts w:ascii="Times New Roman" w:hAnsi="Times New Roman" w:cs="Times New Roman"/>
          <w:color w:val="383336"/>
          <w:sz w:val="24"/>
          <w:szCs w:val="24"/>
          <w:highlight w:val="yellow"/>
        </w:rPr>
        <w:t xml:space="preserve"> Testing, Approximation Algorithm, Sum of Subset Problem.</w:t>
      </w:r>
    </w:p>
    <w:p w:rsidR="00A0264C" w:rsidRDefault="00A0264C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Textbooks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>1. Mark Allen Weiss, Data Structures and Algorithm Analysis in C++, Fourth Edition, Pearson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proofErr w:type="gram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Education, 2002.</w:t>
      </w:r>
      <w:proofErr w:type="gramEnd"/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2. Horowitz,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Sahni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 and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Rajasekaran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>, Computer Algorithms, Universities Press, 2000.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3.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Cormen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,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Leiserson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,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Rivest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 and Stein, Introduction to Algorithm, Third edition, PHI, 2009.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b/>
          <w:bCs/>
          <w:color w:val="383336"/>
          <w:sz w:val="24"/>
          <w:szCs w:val="24"/>
        </w:rPr>
        <w:t>References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1.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Aho</w:t>
      </w:r>
      <w:proofErr w:type="gram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,Hopcroft</w:t>
      </w:r>
      <w:proofErr w:type="spellEnd"/>
      <w:proofErr w:type="gram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 and Ullman, Data Structures and Algorithms, Pearson Education, 2002.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336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2. M T Goodrich, Roberto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Tamassia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>, Algorithm Design, John Wiley, 2002.</w:t>
      </w:r>
    </w:p>
    <w:p w:rsidR="001337A8" w:rsidRPr="00675C78" w:rsidRDefault="001337A8" w:rsidP="00133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3.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Tanenbaum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,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Langram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 xml:space="preserve"> and </w:t>
      </w:r>
      <w:proofErr w:type="spellStart"/>
      <w:r w:rsidRPr="00675C78">
        <w:rPr>
          <w:rFonts w:ascii="Times New Roman" w:hAnsi="Times New Roman" w:cs="Times New Roman"/>
          <w:color w:val="383336"/>
          <w:sz w:val="24"/>
          <w:szCs w:val="24"/>
        </w:rPr>
        <w:t>Augestien</w:t>
      </w:r>
      <w:proofErr w:type="spellEnd"/>
      <w:r w:rsidRPr="00675C78">
        <w:rPr>
          <w:rFonts w:ascii="Times New Roman" w:hAnsi="Times New Roman" w:cs="Times New Roman"/>
          <w:color w:val="383336"/>
          <w:sz w:val="24"/>
          <w:szCs w:val="24"/>
        </w:rPr>
        <w:t>, Data Structures using C and C++, Prentice Hall of India, 2002.</w:t>
      </w:r>
    </w:p>
    <w:sectPr w:rsidR="001337A8" w:rsidRPr="00675C78" w:rsidSect="00675C78">
      <w:pgSz w:w="12240" w:h="15840"/>
      <w:pgMar w:top="72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8"/>
    <w:rsid w:val="00023A90"/>
    <w:rsid w:val="00076228"/>
    <w:rsid w:val="000C7BF1"/>
    <w:rsid w:val="001337A8"/>
    <w:rsid w:val="001875DB"/>
    <w:rsid w:val="001B0511"/>
    <w:rsid w:val="00212180"/>
    <w:rsid w:val="002D02E4"/>
    <w:rsid w:val="00327363"/>
    <w:rsid w:val="003B474A"/>
    <w:rsid w:val="003C04DC"/>
    <w:rsid w:val="003F5319"/>
    <w:rsid w:val="00461EB4"/>
    <w:rsid w:val="0056224F"/>
    <w:rsid w:val="005A09EE"/>
    <w:rsid w:val="00675C78"/>
    <w:rsid w:val="00695EC4"/>
    <w:rsid w:val="00703B1C"/>
    <w:rsid w:val="0071541A"/>
    <w:rsid w:val="00945DF7"/>
    <w:rsid w:val="00A0264C"/>
    <w:rsid w:val="00B0042B"/>
    <w:rsid w:val="00B0638A"/>
    <w:rsid w:val="00C326DA"/>
    <w:rsid w:val="00C33CA2"/>
    <w:rsid w:val="00C43E9C"/>
    <w:rsid w:val="00CC41FD"/>
    <w:rsid w:val="00CE623E"/>
    <w:rsid w:val="00DD3F88"/>
    <w:rsid w:val="00DD7F97"/>
    <w:rsid w:val="00E70068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wipro</dc:creator>
  <cp:lastModifiedBy>CSE-DELL</cp:lastModifiedBy>
  <cp:revision>15</cp:revision>
  <cp:lastPrinted>2018-12-03T22:43:00Z</cp:lastPrinted>
  <dcterms:created xsi:type="dcterms:W3CDTF">2018-12-13T17:36:00Z</dcterms:created>
  <dcterms:modified xsi:type="dcterms:W3CDTF">2018-12-13T20:54:00Z</dcterms:modified>
</cp:coreProperties>
</file>